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56" w:rsidRDefault="006D2E56">
      <w:pPr>
        <w:pStyle w:val="Default"/>
      </w:pPr>
    </w:p>
    <w:p w:rsidR="003666E1" w:rsidRPr="003666E1" w:rsidRDefault="003666E1" w:rsidP="003666E1">
      <w:pPr>
        <w:widowControl w:val="0"/>
        <w:autoSpaceDE w:val="0"/>
        <w:autoSpaceDN w:val="0"/>
        <w:spacing w:before="67" w:after="0" w:line="240" w:lineRule="auto"/>
        <w:ind w:right="562"/>
        <w:jc w:val="center"/>
        <w:rPr>
          <w:rFonts w:ascii="Times New Roman" w:eastAsia="Times New Roman" w:hAnsi="Times New Roman" w:cs="Times New Roman"/>
          <w:b/>
          <w:sz w:val="25"/>
          <w:lang w:eastAsia="en-US"/>
        </w:rPr>
      </w:pPr>
      <w:r>
        <w:rPr>
          <w:rFonts w:ascii="Times New Roman" w:eastAsia="Times New Roman" w:hAnsi="Times New Roman" w:cs="Times New Roman"/>
          <w:b/>
          <w:sz w:val="25"/>
          <w:lang w:eastAsia="en-US"/>
        </w:rPr>
        <w:t xml:space="preserve">                                                                                       </w:t>
      </w:r>
      <w:r w:rsidRPr="003666E1">
        <w:rPr>
          <w:rFonts w:ascii="Times New Roman" w:eastAsia="Times New Roman" w:hAnsi="Times New Roman" w:cs="Times New Roman"/>
          <w:b/>
          <w:sz w:val="25"/>
          <w:lang w:eastAsia="en-US"/>
        </w:rPr>
        <w:t>УТВЕРЖДАЮ:</w:t>
      </w:r>
    </w:p>
    <w:p w:rsidR="003666E1" w:rsidRPr="003666E1" w:rsidRDefault="003666E1" w:rsidP="003666E1">
      <w:pPr>
        <w:widowControl w:val="0"/>
        <w:autoSpaceDE w:val="0"/>
        <w:autoSpaceDN w:val="0"/>
        <w:spacing w:before="243" w:after="0" w:line="444" w:lineRule="auto"/>
        <w:ind w:left="6204" w:right="141"/>
        <w:rPr>
          <w:rFonts w:ascii="Times New Roman" w:eastAsia="Times New Roman" w:hAnsi="Times New Roman" w:cs="Times New Roman"/>
          <w:sz w:val="25"/>
          <w:lang w:eastAsia="en-US"/>
        </w:rPr>
      </w:pPr>
      <w:r w:rsidRPr="003666E1">
        <w:rPr>
          <w:rFonts w:ascii="Times New Roman" w:eastAsia="Times New Roman" w:hAnsi="Times New Roman" w:cs="Times New Roman"/>
          <w:sz w:val="25"/>
          <w:lang w:eastAsia="en-US"/>
        </w:rPr>
        <w:t>Директор</w:t>
      </w:r>
      <w:r w:rsidRPr="003666E1">
        <w:rPr>
          <w:rFonts w:ascii="Times New Roman" w:eastAsia="Times New Roman" w:hAnsi="Times New Roman" w:cs="Times New Roman"/>
          <w:spacing w:val="-4"/>
          <w:sz w:val="25"/>
          <w:lang w:eastAsia="en-US"/>
        </w:rPr>
        <w:t xml:space="preserve"> </w:t>
      </w:r>
      <w:r w:rsidRPr="003666E1">
        <w:rPr>
          <w:rFonts w:ascii="Times New Roman" w:eastAsia="Times New Roman" w:hAnsi="Times New Roman" w:cs="Times New Roman"/>
          <w:sz w:val="25"/>
          <w:lang w:eastAsia="en-US"/>
        </w:rPr>
        <w:t>МБОУ</w:t>
      </w:r>
      <w:r w:rsidRPr="003666E1">
        <w:rPr>
          <w:rFonts w:ascii="Times New Roman" w:eastAsia="Times New Roman" w:hAnsi="Times New Roman" w:cs="Times New Roman"/>
          <w:spacing w:val="-3"/>
          <w:sz w:val="25"/>
          <w:lang w:eastAsia="en-US"/>
        </w:rPr>
        <w:t xml:space="preserve"> </w:t>
      </w:r>
      <w:r w:rsidRPr="003666E1">
        <w:rPr>
          <w:rFonts w:ascii="Times New Roman" w:eastAsia="Times New Roman" w:hAnsi="Times New Roman" w:cs="Times New Roman"/>
          <w:sz w:val="25"/>
          <w:lang w:eastAsia="en-US"/>
        </w:rPr>
        <w:t>«</w:t>
      </w:r>
      <w:proofErr w:type="spellStart"/>
      <w:r w:rsidRPr="003666E1">
        <w:rPr>
          <w:rFonts w:ascii="Times New Roman" w:eastAsia="Times New Roman" w:hAnsi="Times New Roman" w:cs="Times New Roman"/>
          <w:sz w:val="25"/>
          <w:lang w:eastAsia="en-US"/>
        </w:rPr>
        <w:t>Безымянская</w:t>
      </w:r>
      <w:proofErr w:type="spellEnd"/>
      <w:r w:rsidRPr="003666E1">
        <w:rPr>
          <w:rFonts w:ascii="Times New Roman" w:eastAsia="Times New Roman" w:hAnsi="Times New Roman" w:cs="Times New Roman"/>
          <w:sz w:val="25"/>
          <w:lang w:eastAsia="en-US"/>
        </w:rPr>
        <w:t xml:space="preserve"> ООШ №28»</w:t>
      </w:r>
      <w:r w:rsidRPr="003666E1">
        <w:rPr>
          <w:rFonts w:ascii="Times New Roman" w:eastAsia="Times New Roman" w:hAnsi="Times New Roman" w:cs="Times New Roman"/>
          <w:spacing w:val="-59"/>
          <w:sz w:val="25"/>
          <w:lang w:eastAsia="en-US"/>
        </w:rPr>
        <w:t xml:space="preserve"> </w:t>
      </w:r>
    </w:p>
    <w:p w:rsidR="003666E1" w:rsidRPr="003666E1" w:rsidRDefault="003666E1" w:rsidP="003666E1">
      <w:pPr>
        <w:widowControl w:val="0"/>
        <w:tabs>
          <w:tab w:val="left" w:pos="2121"/>
        </w:tabs>
        <w:autoSpaceDE w:val="0"/>
        <w:autoSpaceDN w:val="0"/>
        <w:spacing w:after="0" w:line="287" w:lineRule="exact"/>
        <w:ind w:right="563"/>
        <w:jc w:val="right"/>
        <w:rPr>
          <w:rFonts w:ascii="Times New Roman" w:eastAsia="Times New Roman" w:hAnsi="Times New Roman" w:cs="Times New Roman"/>
          <w:sz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lang w:eastAsia="en-US"/>
        </w:rPr>
        <w:t xml:space="preserve">_______ </w:t>
      </w:r>
      <w:proofErr w:type="spellStart"/>
      <w:r w:rsidRPr="003666E1">
        <w:rPr>
          <w:rFonts w:ascii="Times New Roman" w:eastAsia="Times New Roman" w:hAnsi="Times New Roman" w:cs="Times New Roman"/>
          <w:sz w:val="25"/>
          <w:lang w:eastAsia="en-US"/>
        </w:rPr>
        <w:t>Л.А.Синкевич</w:t>
      </w:r>
      <w:proofErr w:type="spellEnd"/>
      <w:r w:rsidRPr="003666E1">
        <w:rPr>
          <w:rFonts w:ascii="Times New Roman" w:eastAsia="Times New Roman" w:hAnsi="Times New Roman" w:cs="Times New Roman"/>
          <w:sz w:val="25"/>
          <w:lang w:eastAsia="en-US"/>
        </w:rPr>
        <w:t>/</w:t>
      </w:r>
    </w:p>
    <w:p w:rsidR="003666E1" w:rsidRPr="003666E1" w:rsidRDefault="003666E1" w:rsidP="003666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  <w:jc w:val="center"/>
      </w:pPr>
    </w:p>
    <w:p w:rsidR="006D2E56" w:rsidRDefault="006D2E56">
      <w:pPr>
        <w:pStyle w:val="Default"/>
      </w:pPr>
    </w:p>
    <w:p w:rsidR="006D2E56" w:rsidRDefault="00016FF5">
      <w:pPr>
        <w:pStyle w:val="Default"/>
        <w:jc w:val="center"/>
        <w:rPr>
          <w:sz w:val="64"/>
          <w:szCs w:val="64"/>
        </w:rPr>
      </w:pPr>
      <w:r>
        <w:rPr>
          <w:b/>
          <w:bCs/>
          <w:sz w:val="64"/>
          <w:szCs w:val="64"/>
        </w:rPr>
        <w:t>Программа антинаркотической направленности</w:t>
      </w:r>
    </w:p>
    <w:p w:rsidR="006D2E56" w:rsidRDefault="00016FF5">
      <w:pPr>
        <w:pStyle w:val="Defaul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«Здоровое поколение»</w:t>
      </w:r>
    </w:p>
    <w:p w:rsidR="006D2E56" w:rsidRDefault="006D2E56">
      <w:pPr>
        <w:pStyle w:val="Default"/>
        <w:jc w:val="center"/>
        <w:rPr>
          <w:b/>
          <w:bCs/>
          <w:sz w:val="64"/>
          <w:szCs w:val="64"/>
        </w:rPr>
      </w:pPr>
    </w:p>
    <w:p w:rsidR="006D2E56" w:rsidRDefault="006D2E56">
      <w:pPr>
        <w:pStyle w:val="Default"/>
        <w:jc w:val="center"/>
        <w:rPr>
          <w:b/>
          <w:bCs/>
          <w:sz w:val="64"/>
          <w:szCs w:val="64"/>
        </w:rPr>
      </w:pPr>
    </w:p>
    <w:p w:rsidR="006D2E56" w:rsidRDefault="006D2E56">
      <w:pPr>
        <w:pStyle w:val="Default"/>
        <w:jc w:val="center"/>
        <w:rPr>
          <w:b/>
          <w:bCs/>
          <w:sz w:val="64"/>
          <w:szCs w:val="64"/>
        </w:rPr>
      </w:pPr>
    </w:p>
    <w:p w:rsidR="006D2E56" w:rsidRDefault="006D2E56">
      <w:pPr>
        <w:pStyle w:val="Default"/>
        <w:jc w:val="center"/>
        <w:rPr>
          <w:b/>
          <w:bCs/>
          <w:sz w:val="64"/>
          <w:szCs w:val="64"/>
        </w:rPr>
      </w:pPr>
    </w:p>
    <w:p w:rsidR="006D2E56" w:rsidRDefault="006D2E56">
      <w:pPr>
        <w:pStyle w:val="Default"/>
      </w:pPr>
    </w:p>
    <w:p w:rsidR="006D2E56" w:rsidRDefault="00016FF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Разработчик программы </w:t>
      </w:r>
    </w:p>
    <w:p w:rsidR="006D2E56" w:rsidRDefault="00016FF5">
      <w:pPr>
        <w:pStyle w:val="Default"/>
        <w:jc w:val="right"/>
        <w:rPr>
          <w:sz w:val="28"/>
          <w:szCs w:val="28"/>
        </w:rPr>
      </w:pPr>
      <w:proofErr w:type="spellStart"/>
      <w:r w:rsidRPr="00016FF5">
        <w:rPr>
          <w:sz w:val="28"/>
          <w:szCs w:val="28"/>
        </w:rPr>
        <w:t>Поведа</w:t>
      </w:r>
      <w:proofErr w:type="spellEnd"/>
      <w:r w:rsidRPr="00016FF5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016FF5">
        <w:rPr>
          <w:sz w:val="28"/>
          <w:szCs w:val="28"/>
        </w:rPr>
        <w:t>В.</w:t>
      </w:r>
    </w:p>
    <w:p w:rsidR="006D2E56" w:rsidRDefault="00016FF5">
      <w:pPr>
        <w:pStyle w:val="Default"/>
        <w:jc w:val="right"/>
        <w:rPr>
          <w:sz w:val="28"/>
          <w:szCs w:val="28"/>
        </w:rPr>
      </w:pPr>
      <w:r w:rsidRPr="00016FF5">
        <w:rPr>
          <w:sz w:val="28"/>
          <w:szCs w:val="28"/>
        </w:rPr>
        <w:t xml:space="preserve">Социальный педагог </w:t>
      </w: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6D2E56">
      <w:pPr>
        <w:pStyle w:val="Default"/>
        <w:jc w:val="right"/>
        <w:rPr>
          <w:sz w:val="28"/>
          <w:szCs w:val="28"/>
        </w:rPr>
      </w:pPr>
    </w:p>
    <w:p w:rsidR="006D2E56" w:rsidRDefault="00016FF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</w:t>
      </w:r>
      <w:r w:rsidRPr="00016FF5">
        <w:rPr>
          <w:sz w:val="28"/>
          <w:szCs w:val="28"/>
        </w:rPr>
        <w:t>22</w:t>
      </w:r>
      <w:r>
        <w:rPr>
          <w:sz w:val="28"/>
          <w:szCs w:val="28"/>
        </w:rPr>
        <w:t>г.</w:t>
      </w:r>
    </w:p>
    <w:p w:rsidR="006D2E56" w:rsidRDefault="00016FF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Введение: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стране наблюдается рост числа несовершеннолетних, находящихся в социально опасном положении, ухудшение физического и психического здоровья подрастающего поколения, увеличение преступности и наркомании среди детей и подростков. Без преувеличения считается, что наркомания это разновидность чумы и по степени опасности и по степени заразительности. Стоит заразить наркоманией одного человека и он заразит ещё до 10 других. Поэтому особое внимание привлекает проблема злоупотребления наркотическими и др. психоактивными веществами (ПАВ) среди подростков. Особую роль в борьбе с этими явлениями играет их предупреждение. Несмотря на все усилия и государства и общественных организаций, проблема распространения наркомании не становится менее острой. Опасность наркомании заключается в том, что она приводит к глубокому физическому и психическому истощению организма, а затем – к преждевременной гибели. Важным моментом в области предупреждения употребления ПАВ и профилактики наркомании следует считать четкую адресность профилактических мероприятий с направленностью на подростковый контингент, прежде всего, на детей школьного возраста, т.к. именно эта возрастная группа несовершеннолетних быстро осложняется социальными, психологическими, медицинскими последствиями.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Школьная антинаркотическая программа «Наше будущее» представляет собой комплекс профилактических мероприятий проводимых в школе, направленных на становление определенного мировоззрения подростка. Главный акцент делается на проведении мероприятий в интересной, нетрадиционной форме для подростков.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используются следующие интерактивные формы работы: мозговой штурм, групповая дискуссия, ролевое моделирование, психокоррекционные игры, упражнения-активаторы, ситуационные тренинги, индивидуальные консультации. Главное в этой работе – объединение и координация усилий семьи, школы и социума, согласование </w:t>
      </w:r>
      <w:r>
        <w:rPr>
          <w:sz w:val="28"/>
          <w:szCs w:val="28"/>
        </w:rPr>
        <w:lastRenderedPageBreak/>
        <w:t xml:space="preserve">методов воспитания, способов мотивации, поощрения, порицания, приобщения к труду и другим занятиям. </w:t>
      </w:r>
    </w:p>
    <w:p w:rsidR="006D2E56" w:rsidRDefault="00016FF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ведения работы по профилактике злоупотребления ПАВ в школе обусловлена не только современным состоянием проблемы наркозависимости, но и не очень благополучным социумом.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школьник может приобщиться к ПАВ в самом раннем возрасте, а если его взрослению сопутствует безнадзорность со стороны родителей и педагогов, то эта вероятность возрастает вдвое. Опасность употребления ПАВ кроется не только в результате изменений личности, вызванных приемом ПАВ, но пагубным влиянием на окружающих людей. Школа имеет возможность влиять на формирование и развитие личности ребёнка, имеет доступ к семье, а следовательно, имеет механизмы воздействий на негативную ситуацию. В штате школы есть квалифицированные педагоги, способные проводить эффективную работу по профилактике злоупотребления ПАВ.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Возможности </w:t>
      </w:r>
      <w:r w:rsidRPr="00016FF5">
        <w:rPr>
          <w:sz w:val="28"/>
          <w:szCs w:val="28"/>
        </w:rPr>
        <w:t xml:space="preserve"> школы</w:t>
      </w:r>
      <w:proofErr w:type="gramEnd"/>
      <w:r w:rsidRPr="00016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изменение ценностного отношения детей и подростков к наркотикам;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личной ответственности за своё поведение, обуславливающее снижение спроса на ПАВ;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сдерживание вовлечения детей и молодежи в приём наркотических средств за счет пропаганды ЗОЖ; </w:t>
      </w:r>
    </w:p>
    <w:p w:rsidR="006D2E56" w:rsidRDefault="00016FF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Основание для разработки программы: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Конвенция о правах ребенка (принята Генеральной Ассамблеей ООН 20 ноября 1989г.)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Федерального закона от 29.12.2012 № 273-ФЗ «Об образовании в Российской Федерации»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Закон Российской Федерации « Об основных гарантиях прав ребенка в Российской Федерации»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Постановление Государственной думы Федерального собрания РФ от 16.12.1998 № 3383-II ГД « О неотложных мерах по предупреждению  распространения в России наркомании и токсикомании среди детей и молодежи»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Государственной думы Федерального собрания РФ от 02.06.2000 № 453-III ГД « О Комиссии Государственной Думы Федерального Собрания Российской Федерации по вопросам профилактики безнадзорности, беспризорности и наркомании среди несовершеннолетних и молодежи»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Государственной думы Федерального собрания РФ от 10.04.2002 № 2630-III ГД « О беспризорности и наркомании среди несовершеннолетних и молодежи"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Межведомственной комиссии Совета Безопасности РФ по охране здоровья населения от 06.10.2000 №4 « О мерах по предотвращению распространения наркомании и токсикомании среди детей и подростков»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Устав школы.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улучшение состояния знаний учащихся об опасности употребления ПАВ, способствующие сохранению здоровья детей и подростков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Задачи 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профилактика употребления ПАВ и асоциальных проявлений в среде подростков;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подросткам основных сведений о негативных последствиях употребления ПАВ;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целенаправленной комплексной социально – психологической помощи подросткам;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-выработка у школьников отрицательного отношения к наркотическим веществам и последствиям их употребления;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умения противостоять давлению, побуждающему к приему ПАВ;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обучения волонтеров по профилактике употребления ПАВ и пропаганде здорового образа жизни;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реализации: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16FF5">
        <w:rPr>
          <w:sz w:val="28"/>
          <w:szCs w:val="28"/>
        </w:rPr>
        <w:t>22 -2027</w:t>
      </w:r>
      <w:r>
        <w:rPr>
          <w:sz w:val="28"/>
          <w:szCs w:val="28"/>
        </w:rPr>
        <w:t xml:space="preserve">год (5 лет)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программы: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>-</w:t>
      </w:r>
      <w:r w:rsidRPr="00016FF5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класса) М</w:t>
      </w:r>
      <w:r w:rsidRPr="00016FF5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 w:rsidRPr="00016FF5">
        <w:rPr>
          <w:sz w:val="28"/>
          <w:szCs w:val="28"/>
        </w:rPr>
        <w:t>Безымянская</w:t>
      </w:r>
      <w:proofErr w:type="spellEnd"/>
      <w:r>
        <w:rPr>
          <w:sz w:val="28"/>
          <w:szCs w:val="28"/>
        </w:rPr>
        <w:t xml:space="preserve"> </w:t>
      </w:r>
      <w:r w:rsidRPr="00016FF5">
        <w:rPr>
          <w:sz w:val="28"/>
          <w:szCs w:val="28"/>
        </w:rPr>
        <w:t>О</w:t>
      </w:r>
      <w:r>
        <w:rPr>
          <w:sz w:val="28"/>
          <w:szCs w:val="28"/>
        </w:rPr>
        <w:t>ОШ№</w:t>
      </w:r>
      <w:r w:rsidRPr="00016FF5">
        <w:rPr>
          <w:sz w:val="28"/>
          <w:szCs w:val="28"/>
        </w:rPr>
        <w:t>28</w:t>
      </w:r>
      <w:r>
        <w:rPr>
          <w:sz w:val="28"/>
          <w:szCs w:val="28"/>
        </w:rPr>
        <w:t xml:space="preserve">», </w:t>
      </w:r>
      <w:r w:rsidRPr="00016FF5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района, Красноя</w:t>
      </w:r>
      <w:r w:rsidRPr="00016FF5">
        <w:rPr>
          <w:sz w:val="28"/>
          <w:szCs w:val="28"/>
        </w:rPr>
        <w:t xml:space="preserve">рского края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Кадровое обеспечение: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директор школы;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зам. директора по учебно-воспитательной работе;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-социальный педагог;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-классные руководители;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-учителя- предметники; </w:t>
      </w:r>
    </w:p>
    <w:p w:rsidR="006D2E56" w:rsidRDefault="00016FF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-родители обучающихся.</w:t>
      </w:r>
    </w:p>
    <w:p w:rsidR="006D2E56" w:rsidRDefault="00016FF5">
      <w:pPr>
        <w:pStyle w:val="Default"/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Координация действий по реализации программы</w:t>
      </w:r>
    </w:p>
    <w:p w:rsidR="006D2E56" w:rsidRDefault="006D2E56">
      <w:pPr>
        <w:pStyle w:val="Default"/>
        <w:jc w:val="center"/>
        <w:rPr>
          <w:b/>
          <w:bCs/>
          <w:sz w:val="36"/>
          <w:szCs w:val="36"/>
        </w:rPr>
      </w:pPr>
    </w:p>
    <w:p w:rsidR="006D2E56" w:rsidRDefault="00016FF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Директор школы</w:t>
      </w:r>
    </w:p>
    <w:p w:rsidR="006D2E56" w:rsidRDefault="006D2E56">
      <w:pPr>
        <w:pStyle w:val="Default"/>
        <w:jc w:val="center"/>
        <w:rPr>
          <w:sz w:val="36"/>
          <w:szCs w:val="36"/>
        </w:rPr>
      </w:pPr>
    </w:p>
    <w:p w:rsidR="006D2E56" w:rsidRDefault="00016FF5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Заместитель директора по УВР</w:t>
      </w:r>
    </w:p>
    <w:p w:rsidR="006D2E56" w:rsidRDefault="00016FF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</w:t>
      </w:r>
    </w:p>
    <w:p w:rsidR="006D2E56" w:rsidRDefault="00016FF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 - предметники </w:t>
      </w:r>
    </w:p>
    <w:p w:rsidR="006D2E56" w:rsidRDefault="00016FF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</w:p>
    <w:p w:rsidR="006D2E56" w:rsidRDefault="00016FF5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Концептуальные подходы программы:</w:t>
      </w:r>
    </w:p>
    <w:p w:rsidR="006D2E56" w:rsidRDefault="006D2E56">
      <w:pPr>
        <w:pStyle w:val="Default"/>
        <w:jc w:val="center"/>
        <w:rPr>
          <w:sz w:val="32"/>
          <w:szCs w:val="32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-комплексный и системный подход к диагностике, профилактике и коррекции;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-учет возрастных и индивидуальных возможностей учащихся;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профессиональное информирование школьников о наркотиках, их вредности и негативных последствиях употребления;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-формирование жизненных навыков, помощь подросткам в достижении личных целей социально приемлемым путем;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здорового образа жизни и профилактика асоциальных проявлений в детской, подростковой и молодежной среде.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Механизмы реализации программы:</w:t>
      </w:r>
    </w:p>
    <w:p w:rsidR="006D2E56" w:rsidRDefault="006D2E56">
      <w:pPr>
        <w:pStyle w:val="Default"/>
        <w:jc w:val="center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-организационные мероприятия; </w:t>
      </w:r>
    </w:p>
    <w:p w:rsidR="006D2E56" w:rsidRDefault="00016FF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профилактика наркомании, токсикомании, алкоголизма и табакокурения;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-организация комплексных рейдов по территории проживания обучающихся школы;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-кадровое обеспечение профилактических мер; </w:t>
      </w:r>
    </w:p>
    <w:p w:rsidR="006D2E56" w:rsidRDefault="0001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программы:</w:t>
      </w:r>
    </w:p>
    <w:p w:rsidR="006D2E56" w:rsidRDefault="006D2E56">
      <w:pPr>
        <w:pStyle w:val="Default"/>
        <w:jc w:val="center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1.Образовательное направление: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знаний у подростков о действии химических веществ, изменяющих состояние сознания и их действие на организм человека;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представлений о механизмах развития зависимости от ПАВ во всех аспектах;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понимание последствий, к которым приводит химическая зависимость.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2.Психологическое направление: </w:t>
      </w:r>
    </w:p>
    <w:p w:rsidR="006D2E56" w:rsidRDefault="00016FF5">
      <w:pPr>
        <w:pStyle w:val="Default"/>
      </w:pPr>
      <w:r>
        <w:rPr>
          <w:sz w:val="28"/>
          <w:szCs w:val="28"/>
        </w:rPr>
        <w:t xml:space="preserve">• формирование </w:t>
      </w:r>
      <w:r>
        <w:t xml:space="preserve"> </w:t>
      </w:r>
      <w:r>
        <w:rPr>
          <w:sz w:val="28"/>
          <w:szCs w:val="28"/>
        </w:rPr>
        <w:t xml:space="preserve">адекватной самооценки, навыков принятия решений,    умений сказать «нет», умений постоять за себя и свой выбор;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• умение обратиться при необходимости за помощью;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• корректировка определенных психологических особенностей личности, способствующих развитию зависимости от употребления ПАВ;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создание благоприятного доверительного климата в коллективе для психологической адаптации подростков из группы риска.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3.Социальное направление: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социальных навыков, необходимых для здорового образа жизни; </w:t>
      </w:r>
    </w:p>
    <w:p w:rsidR="006D2E56" w:rsidRDefault="006D2E56">
      <w:pPr>
        <w:pStyle w:val="Default"/>
      </w:pP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• создание условий для овладения навыками общения подростков в коллективе;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помощь в решении проблемы занятости подростков и их социальной адаптации. </w:t>
      </w:r>
    </w:p>
    <w:p w:rsidR="00016FF5" w:rsidRDefault="00016FF5">
      <w:pPr>
        <w:pStyle w:val="Default"/>
        <w:rPr>
          <w:b/>
          <w:bCs/>
          <w:sz w:val="28"/>
          <w:szCs w:val="28"/>
        </w:rPr>
      </w:pPr>
    </w:p>
    <w:p w:rsidR="00016FF5" w:rsidRDefault="00016FF5">
      <w:pPr>
        <w:pStyle w:val="Default"/>
        <w:rPr>
          <w:b/>
          <w:bCs/>
          <w:sz w:val="28"/>
          <w:szCs w:val="28"/>
        </w:rPr>
      </w:pPr>
    </w:p>
    <w:p w:rsidR="00016FF5" w:rsidRDefault="00016FF5">
      <w:pPr>
        <w:pStyle w:val="Default"/>
        <w:rPr>
          <w:b/>
          <w:bCs/>
          <w:sz w:val="28"/>
          <w:szCs w:val="28"/>
        </w:rPr>
      </w:pPr>
    </w:p>
    <w:p w:rsidR="00016FF5" w:rsidRDefault="00016FF5">
      <w:pPr>
        <w:pStyle w:val="Default"/>
        <w:rPr>
          <w:b/>
          <w:bCs/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Этапы реализации программы: </w:t>
      </w:r>
    </w:p>
    <w:p w:rsidR="006D2E56" w:rsidRDefault="00016FF5">
      <w:pPr>
        <w:pStyle w:val="Default"/>
      </w:pPr>
      <w:r>
        <w:rPr>
          <w:sz w:val="28"/>
          <w:szCs w:val="28"/>
        </w:rPr>
        <w:t xml:space="preserve">1. Диагностический: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-социально-психологическое обследование учащихся, с целью раннего выявления эмоционально уязвимых, с повышенной склонностью к зависимому поведению, с признаками социальной дезадаптации;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-анкетирование и тестирование родителей.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Информационный: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информационными средствами профилактических мер антинаркотической направленности (для учащихся и родителей, педагогов).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Профилактический: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обучение вопросам профилактики учащихся и родителей, педагогов.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Коррекционный: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-социально-педагогическое сопровождение учащихся и семей группы риска.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Специальная работа с молодежными волонтерами: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привлечение к профилактической деятельности добровольцев из числа учащихся, повышающее доступность и эффективность информации для школьников. </w:t>
      </w:r>
    </w:p>
    <w:p w:rsidR="006D2E56" w:rsidRDefault="006D2E56">
      <w:pPr>
        <w:pStyle w:val="Default"/>
        <w:rPr>
          <w:b/>
          <w:bCs/>
          <w:sz w:val="28"/>
          <w:szCs w:val="28"/>
        </w:rPr>
      </w:pPr>
    </w:p>
    <w:p w:rsidR="006D2E56" w:rsidRDefault="0001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3"/>
        <w:gridCol w:w="3645"/>
        <w:gridCol w:w="2383"/>
        <w:gridCol w:w="2470"/>
      </w:tblGrid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учащихся «Оценка распространённости злоупотребления наркотиков среди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различных групп населения»;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педагогов       « Что я знаю о наркотиках» </w:t>
            </w:r>
          </w:p>
        </w:tc>
        <w:tc>
          <w:tcPr>
            <w:tcW w:w="2383" w:type="dxa"/>
          </w:tcPr>
          <w:p w:rsidR="006D2E56" w:rsidRDefault="00016FF5" w:rsidP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  <w:p w:rsidR="006D2E56" w:rsidRDefault="006D2E56" w:rsidP="00016FF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тестирования вредных привычек среди учащихся школы. </w:t>
            </w:r>
          </w:p>
        </w:tc>
        <w:tc>
          <w:tcPr>
            <w:tcW w:w="2383" w:type="dxa"/>
          </w:tcPr>
          <w:p w:rsidR="006D2E56" w:rsidRDefault="00016FF5" w:rsidP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организационно-методической работы по созданию спортивно-оздоровительных, культурно-досуговых объединений для </w:t>
            </w:r>
            <w:r>
              <w:rPr>
                <w:sz w:val="28"/>
                <w:szCs w:val="28"/>
              </w:rPr>
              <w:lastRenderedPageBreak/>
              <w:t xml:space="preserve">физического, интеллектуального и творческого развития подростков на базе школы </w:t>
            </w:r>
          </w:p>
        </w:tc>
        <w:tc>
          <w:tcPr>
            <w:tcW w:w="2383" w:type="dxa"/>
          </w:tcPr>
          <w:p w:rsidR="006D2E56" w:rsidRDefault="00016FF5" w:rsidP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6D2E56" w:rsidRDefault="00016FF5" w:rsidP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D2E56" w:rsidRDefault="00016FF5" w:rsidP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lastRenderedPageBreak/>
              <w:t xml:space="preserve">физкультуры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-предметники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поддержки деятельности школьных волонтеров по профилактике ПАВ.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школьных акций, соревнований и конкурсов, тематических выставок, направленных на пропаганду здорового образа жизни.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   (по школьному плану)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учащиеся-волонтеры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систематической работы с учащимися школы и их родителями по разъяснению уголовной и административной ответственности за преступления и правонарушения, связанные с незаконным оборотом и потреблением ПАВ, распитием спиртных напитков, появлением в общественных местах в состоянии опьянения.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  <w:r w:rsidRPr="00016FF5">
              <w:rPr>
                <w:sz w:val="28"/>
                <w:szCs w:val="28"/>
              </w:rPr>
              <w:t xml:space="preserve"> 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Классные руководители </w:t>
            </w:r>
          </w:p>
          <w:p w:rsidR="006D2E56" w:rsidRDefault="006D2E56">
            <w:pPr>
              <w:pStyle w:val="Default"/>
              <w:rPr>
                <w:sz w:val="28"/>
                <w:szCs w:val="28"/>
              </w:rPr>
            </w:pP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комплексных рейдов: - по местам досуга школьников,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четверть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общественность, </w:t>
            </w:r>
          </w:p>
          <w:p w:rsidR="006D2E56" w:rsidRDefault="006D2E56">
            <w:pPr>
              <w:pStyle w:val="Default"/>
              <w:rPr>
                <w:sz w:val="28"/>
                <w:szCs w:val="28"/>
              </w:rPr>
            </w:pP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 и областных семинарах, тренингах, мастер-классах по вопросам профилактики употребления ПАВ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планам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хроникально-документальных фильмов, книг, методических пособий и периодических изданий, направленных на пропаганду здорового образа жизни, профилактику зависимости от ПАВ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    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Администрация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6FF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азмещение социальной рекламы, пропагандирующей здоровый образ жизни в здании учебного заведения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по мере поступления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профилактико-просветительских мероприятий в рамках ежегодного проведения: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Всероссийской антинаркотической акции в образовательных учреждениях (декабрь),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Всемирного Дня здоровья 7 апреля, Международного дня борьбы с наркоманией и незаконным оборотом наркотиков – 26 июня;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дня отказа от курения -18 ноября;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дня борьбы со СПИДом – 1 декабря;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дня волонтера -6 декабря</w:t>
            </w:r>
          </w:p>
          <w:p w:rsidR="006D2E56" w:rsidRDefault="006D2E5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(по школьному плану)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поУ 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Учащиеся-волонтёры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профилактических занятий с учащимися (5-</w:t>
            </w:r>
            <w:r w:rsidRPr="00016FF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классов).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    ( по планам)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Учащиеся-</w:t>
            </w:r>
            <w:r>
              <w:rPr>
                <w:sz w:val="28"/>
                <w:szCs w:val="28"/>
              </w:rPr>
              <w:lastRenderedPageBreak/>
              <w:t xml:space="preserve">волонтеры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классных часов. 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(по плану классного руководителя)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6D2E56">
        <w:tc>
          <w:tcPr>
            <w:tcW w:w="1074" w:type="dxa"/>
          </w:tcPr>
          <w:p w:rsidR="006D2E56" w:rsidRDefault="00016FF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46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занятий.</w:t>
            </w:r>
          </w:p>
        </w:tc>
        <w:tc>
          <w:tcPr>
            <w:tcW w:w="2383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(по плану календарного тематического планирования) </w:t>
            </w:r>
          </w:p>
        </w:tc>
        <w:tc>
          <w:tcPr>
            <w:tcW w:w="2470" w:type="dxa"/>
          </w:tcPr>
          <w:p w:rsidR="006D2E56" w:rsidRDefault="00016F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Педагоги-предметники (ОБЖ, биологии, химии). </w:t>
            </w:r>
          </w:p>
        </w:tc>
      </w:tr>
    </w:tbl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результаты, социальная эффективность:</w:t>
      </w:r>
    </w:p>
    <w:p w:rsidR="006D2E56" w:rsidRDefault="006D2E56">
      <w:pPr>
        <w:pStyle w:val="Default"/>
        <w:jc w:val="center"/>
        <w:rPr>
          <w:sz w:val="28"/>
          <w:szCs w:val="28"/>
        </w:rPr>
      </w:pP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Общая осведомленность подростков о влиянии наркотических средств и ПАВ на личность.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Существенное снижение уровня потребления детьми и подростками наркотических и одурманивающих средств, алкогольных напитков, пива и табака.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Сформированность здорового жизненного стиля у подростков.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Рост участия родителей в делах школы, их удовлетворенность качеством образования и воспитания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Техническое оснащение: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мультимедийный проектор, экран;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компьютер;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CD,DVD-диски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6D2E56">
      <w:pPr>
        <w:pStyle w:val="Default"/>
      </w:pPr>
    </w:p>
    <w:p w:rsidR="006D2E56" w:rsidRDefault="00016F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6D2E56" w:rsidRDefault="006D2E56">
      <w:pPr>
        <w:pStyle w:val="Default"/>
        <w:jc w:val="center"/>
        <w:rPr>
          <w:sz w:val="28"/>
          <w:szCs w:val="28"/>
        </w:rPr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Сирота Н.А., Ялтонский В.М., Хажилина И.И., Видерман Н.С. Профилактика наркомании у подростков: от теории к практике. М.: Генезис, 2001. – 216 с.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"Работающие программы", выпуск 6. Без секрета всему свету…- М.:, 2000.- 124с.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Сирота Н.А. Теоретические, методологические и практические основы альтернативной употреблению наркотиков активности несовершеннолетних и молодежи / Н. А. Сирота В.М. Ялтонский. – М.: Московский городской фонд поддержки школьного книгоиздания, 2004. – 156 с. – (Серия В помощь образовательному учреждению: " Профилактика злоупотребления психоактивными веществами" / Министерство образования и науки российской федерации). </w:t>
      </w:r>
    </w:p>
    <w:p w:rsidR="006D2E56" w:rsidRDefault="006D2E56">
      <w:pPr>
        <w:pStyle w:val="Default"/>
      </w:pP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Макеева А.Г., Лысенко И.А. Долго ли до беды? Педагогическая профилактика наркотизма / Худож. Е. Чернова - М.: ЛИНКА - ПРЕСС, 2000, - 160 с., ил. </w:t>
      </w: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5. Легальные и нелегальные наркотики Российско - германское учебное пособие в 2 частях. Часть 1, 2, Санкт - Петербург, Изд - во «ИМАТОН», 1998 - по 70 стр.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Вострокнутов, Н.В. Антинаркотическая профилактическая работа с несовершеннолетними групп социального риска: руководство для специалистов соц. Практик / Н.В. Вострокнутов; Министерство образования и науки Рос. Федерации. - М.; Московский городской фонд поддержки школьного книгоиздания, 2004 - 182 с. </w:t>
      </w:r>
    </w:p>
    <w:p w:rsidR="006D2E56" w:rsidRDefault="006D2E56">
      <w:pPr>
        <w:pStyle w:val="Default"/>
      </w:pPr>
    </w:p>
    <w:p w:rsidR="006D2E56" w:rsidRDefault="00016FF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7. Профилактическая работа с несовершеннолетними различных групп социального риска по злоупотреблению психоактивными веществами: рук. для педагогов, психологов, соц. педагогов / М - во образования и науки Рос. Федерации; (Л.М. Шипицина и др.); под ред. Л.М. Шипициной, Л.С. Шпилени. - М.: Моск. гор. фонд поддержки шк. книгоиздания, 2004. - 336 с. </w:t>
      </w: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Профилактика подростковой наркомании. Навыки противостояния и сопротивления наркомании: Наглядно - методическое пособие / С.Б. Белогуров, В.Ю. Климович. - 2-е изд., стереотип. - М .: Центр «Планетариум», 2004. - 96. </w:t>
      </w:r>
    </w:p>
    <w:p w:rsidR="006D2E56" w:rsidRDefault="006D2E56">
      <w:pPr>
        <w:pStyle w:val="Default"/>
      </w:pPr>
    </w:p>
    <w:p w:rsidR="006D2E56" w:rsidRDefault="00016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Профилактика подростковой наркомании. Серия « В помощь образовательному учреждению: профилактика злоупотребления ПАВ» Наглядно - методическое пособие / С.Б. Белогуров, В.Ю. Климович. - 2-е изд., стереотип. - М .: Центр «Планетариум», 2004. - 96. </w:t>
      </w: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6D2E56">
      <w:pPr>
        <w:pStyle w:val="Default"/>
        <w:spacing w:after="197"/>
        <w:rPr>
          <w:sz w:val="28"/>
          <w:szCs w:val="28"/>
        </w:rPr>
      </w:pPr>
    </w:p>
    <w:p w:rsidR="006D2E56" w:rsidRDefault="006D2E56">
      <w:pPr>
        <w:pStyle w:val="Default"/>
        <w:rPr>
          <w:sz w:val="28"/>
          <w:szCs w:val="28"/>
        </w:rPr>
      </w:pPr>
    </w:p>
    <w:p w:rsidR="006D2E56" w:rsidRDefault="006D2E56">
      <w:pPr>
        <w:pStyle w:val="Default"/>
        <w:spacing w:line="360" w:lineRule="auto"/>
        <w:rPr>
          <w:sz w:val="23"/>
          <w:szCs w:val="23"/>
        </w:rPr>
      </w:pPr>
    </w:p>
    <w:sectPr w:rsidR="006D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4DCA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61EE1"/>
    <w:multiLevelType w:val="hybridMultilevel"/>
    <w:tmpl w:val="C5363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E56"/>
    <w:rsid w:val="00016FF5"/>
    <w:rsid w:val="003666E1"/>
    <w:rsid w:val="006A2F59"/>
    <w:rsid w:val="006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D5B6-E5B7-43CC-BDE2-22107B0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F631-056F-4E07-9DBB-437283BA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2173</Words>
  <Characters>12389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Z Z</cp:lastModifiedBy>
  <cp:revision>6</cp:revision>
  <dcterms:created xsi:type="dcterms:W3CDTF">2024-05-30T13:49:00Z</dcterms:created>
  <dcterms:modified xsi:type="dcterms:W3CDTF">2024-06-02T02:25:00Z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240d2a2430c14ce58a5193ba7605ad08</vt:lpwstr>
  </property>
</Properties>
</file>